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FC3181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bookmarkStart w:id="0" w:name="_GoBack"/>
      <w:r w:rsidR="00FB72D0" w:rsidRPr="00B65A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5A2C" w:rsidRPr="00B65A2C">
        <w:rPr>
          <w:rFonts w:ascii="Times New Roman" w:hAnsi="Times New Roman" w:cs="Times New Roman"/>
          <w:b/>
          <w:sz w:val="28"/>
          <w:szCs w:val="28"/>
        </w:rPr>
        <w:t>Выдача в</w:t>
      </w:r>
      <w:r w:rsidR="00B65A2C" w:rsidRPr="00B65A2C">
        <w:rPr>
          <w:rFonts w:ascii="Times New Roman" w:hAnsi="Times New Roman" w:cs="Times New Roman"/>
          <w:b/>
          <w:sz w:val="28"/>
          <w:szCs w:val="28"/>
        </w:rPr>
        <w:t>ы</w:t>
      </w:r>
      <w:r w:rsidR="00B65A2C" w:rsidRPr="00B65A2C">
        <w:rPr>
          <w:rFonts w:ascii="Times New Roman" w:hAnsi="Times New Roman" w:cs="Times New Roman"/>
          <w:b/>
          <w:sz w:val="28"/>
          <w:szCs w:val="28"/>
        </w:rPr>
        <w:t>писок из лицевого счета жилого помещения частного жилищного фонда</w:t>
      </w:r>
      <w:r w:rsidR="00FB72D0" w:rsidRPr="00B65A2C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196EAD">
        <w:rPr>
          <w:rFonts w:ascii="Times New Roman" w:hAnsi="Times New Roman" w:cs="Times New Roman"/>
          <w:sz w:val="28"/>
          <w:szCs w:val="28"/>
        </w:rPr>
        <w:t>«</w:t>
      </w:r>
      <w:r w:rsidR="00196EAD" w:rsidRPr="00196EA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53012" w:rsidRPr="00196EAD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96EA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9B6EB1"/>
    <w:rsid w:val="00AB2503"/>
    <w:rsid w:val="00AB4393"/>
    <w:rsid w:val="00AD2504"/>
    <w:rsid w:val="00B65A2C"/>
    <w:rsid w:val="00BA5315"/>
    <w:rsid w:val="00C92EBD"/>
    <w:rsid w:val="00D040F8"/>
    <w:rsid w:val="00D07555"/>
    <w:rsid w:val="00D46A40"/>
    <w:rsid w:val="00DF0D4C"/>
    <w:rsid w:val="00E75F4D"/>
    <w:rsid w:val="00E978F2"/>
    <w:rsid w:val="00FB72D0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2015-07-13T08:45:00Z</cp:lastPrinted>
  <dcterms:created xsi:type="dcterms:W3CDTF">2013-03-14T11:29:00Z</dcterms:created>
  <dcterms:modified xsi:type="dcterms:W3CDTF">2015-07-13T08:49:00Z</dcterms:modified>
</cp:coreProperties>
</file>